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F4F" w:rsidRPr="00EA4358" w:rsidRDefault="00905F4F" w:rsidP="00905F4F">
      <w:pPr>
        <w:pStyle w:val="Heading1"/>
        <w:rPr>
          <w:rFonts w:ascii="Arial" w:hAnsi="Arial" w:cs="Arial"/>
          <w:b/>
          <w:sz w:val="32"/>
          <w:szCs w:val="32"/>
        </w:rPr>
      </w:pPr>
      <w:bookmarkStart w:id="0" w:name="_Toc483471678"/>
      <w:bookmarkStart w:id="1" w:name="_Toc514415058"/>
      <w:bookmarkStart w:id="2" w:name="_GoBack"/>
      <w:bookmarkEnd w:id="2"/>
      <w:r w:rsidRPr="00EA4358">
        <w:rPr>
          <w:rFonts w:ascii="Arial" w:hAnsi="Arial" w:cs="Arial"/>
          <w:b/>
          <w:sz w:val="32"/>
          <w:szCs w:val="32"/>
        </w:rPr>
        <w:t>10 powerful Ways to Use Social Security Online</w:t>
      </w:r>
      <w:bookmarkEnd w:id="0"/>
      <w:bookmarkEnd w:id="1"/>
    </w:p>
    <w:p w:rsidR="00EA4358" w:rsidRPr="00EA4358" w:rsidRDefault="00EA4358" w:rsidP="00EA4358">
      <w:pPr>
        <w:widowControl w:val="0"/>
        <w:autoSpaceDE w:val="0"/>
        <w:autoSpaceDN w:val="0"/>
        <w:adjustRightInd w:val="0"/>
        <w:spacing w:after="0" w:line="240" w:lineRule="auto"/>
        <w:rPr>
          <w:rFonts w:ascii="Arial" w:hAnsi="Arial" w:cs="Arial"/>
          <w:b/>
          <w:bCs/>
        </w:rPr>
      </w:pPr>
      <w:r w:rsidRPr="00EA4358">
        <w:rPr>
          <w:rFonts w:ascii="Arial" w:hAnsi="Arial" w:cs="Arial"/>
          <w:b/>
          <w:bCs/>
        </w:rPr>
        <w:t>By Kirk Larson</w:t>
      </w:r>
    </w:p>
    <w:p w:rsidR="00EA4358" w:rsidRPr="00EA4358" w:rsidRDefault="00EA4358" w:rsidP="00EA4358">
      <w:pPr>
        <w:widowControl w:val="0"/>
        <w:autoSpaceDE w:val="0"/>
        <w:autoSpaceDN w:val="0"/>
        <w:adjustRightInd w:val="0"/>
        <w:spacing w:after="0" w:line="240" w:lineRule="auto"/>
        <w:rPr>
          <w:rFonts w:ascii="Arial" w:hAnsi="Arial" w:cs="Arial"/>
          <w:b/>
          <w:bCs/>
        </w:rPr>
      </w:pPr>
      <w:r w:rsidRPr="00EA4358">
        <w:rPr>
          <w:rFonts w:ascii="Arial" w:hAnsi="Arial" w:cs="Arial"/>
          <w:b/>
          <w:bCs/>
        </w:rPr>
        <w:t xml:space="preserve">Social Security Washington State Public Affairs Specialist </w:t>
      </w:r>
    </w:p>
    <w:p w:rsidR="00905F4F" w:rsidRPr="00EA4358" w:rsidRDefault="00905F4F" w:rsidP="00EA4358">
      <w:pPr>
        <w:pStyle w:val="byline"/>
        <w:spacing w:line="240" w:lineRule="auto"/>
        <w:rPr>
          <w:rFonts w:ascii="Arial" w:hAnsi="Arial" w:cs="Arial"/>
        </w:rPr>
      </w:pPr>
    </w:p>
    <w:p w:rsidR="00905F4F" w:rsidRPr="00EA4358" w:rsidRDefault="00905F4F" w:rsidP="00EA4358">
      <w:pPr>
        <w:pStyle w:val="Body"/>
        <w:spacing w:after="0" w:line="240" w:lineRule="auto"/>
        <w:rPr>
          <w:rFonts w:ascii="Arial" w:hAnsi="Arial" w:cs="Arial"/>
        </w:rPr>
      </w:pPr>
      <w:r w:rsidRPr="00EA4358">
        <w:rPr>
          <w:rFonts w:ascii="Arial" w:hAnsi="Arial" w:cs="Arial"/>
          <w:noProof/>
          <w:lang w:val="en-US" w:eastAsia="en-US"/>
        </w:rPr>
        <w:drawing>
          <wp:inline distT="0" distB="0" distL="0" distR="0">
            <wp:extent cx="2743200" cy="1919578"/>
            <wp:effectExtent l="0" t="0" r="0" b="5080"/>
            <wp:docPr id="2" name="Picture 2" descr="A grandfather showing his grandson something on his laptop while the gradnson hold his own 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grandfather showing his grandson something on his laptop while the gradnson hold his own lapt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57462" cy="1929558"/>
                    </a:xfrm>
                    <a:prstGeom prst="rect">
                      <a:avLst/>
                    </a:prstGeom>
                    <a:noFill/>
                    <a:ln>
                      <a:noFill/>
                    </a:ln>
                  </pic:spPr>
                </pic:pic>
              </a:graphicData>
            </a:graphic>
          </wp:inline>
        </w:drawing>
      </w:r>
    </w:p>
    <w:p w:rsidR="00EA4358" w:rsidRPr="00EA4358" w:rsidRDefault="00EA4358" w:rsidP="00EA4358">
      <w:pPr>
        <w:pStyle w:val="Body"/>
        <w:spacing w:after="0" w:line="240" w:lineRule="auto"/>
        <w:rPr>
          <w:rFonts w:ascii="Arial" w:hAnsi="Arial" w:cs="Arial"/>
        </w:rPr>
      </w:pPr>
    </w:p>
    <w:p w:rsidR="00905F4F" w:rsidRPr="00EA4358" w:rsidRDefault="00905F4F" w:rsidP="00EA4358">
      <w:pPr>
        <w:pStyle w:val="Body"/>
        <w:spacing w:after="0" w:line="240" w:lineRule="auto"/>
        <w:rPr>
          <w:rFonts w:ascii="Arial" w:hAnsi="Arial" w:cs="Arial"/>
        </w:rPr>
      </w:pPr>
      <w:r w:rsidRPr="00EA4358">
        <w:rPr>
          <w:rFonts w:ascii="Arial" w:hAnsi="Arial" w:cs="Arial"/>
        </w:rPr>
        <w:t>Chances are good that you use the internet or a cell phone app every day. Social Security has you covered. We’ve created online tools to make the lives of millions of people easier. We’ve put together a top ten list of easy-to-use resources for you.</w:t>
      </w:r>
    </w:p>
    <w:p w:rsidR="00EA4358" w:rsidRPr="00EA4358" w:rsidRDefault="00EA4358" w:rsidP="00EA4358">
      <w:pPr>
        <w:pStyle w:val="Body"/>
        <w:spacing w:after="0" w:line="240" w:lineRule="auto"/>
        <w:rPr>
          <w:rFonts w:ascii="Arial" w:hAnsi="Arial" w:cs="Arial"/>
        </w:rPr>
      </w:pPr>
    </w:p>
    <w:p w:rsidR="00EA4358" w:rsidRPr="00EA4358" w:rsidRDefault="00EA4358" w:rsidP="00EA4358">
      <w:pPr>
        <w:pStyle w:val="Body"/>
        <w:spacing w:after="0" w:line="240" w:lineRule="auto"/>
        <w:rPr>
          <w:rFonts w:ascii="Arial" w:hAnsi="Arial" w:cs="Arial"/>
        </w:rPr>
      </w:pPr>
    </w:p>
    <w:p w:rsidR="00905F4F" w:rsidRPr="00EA4358" w:rsidRDefault="00905F4F" w:rsidP="00EA4358">
      <w:pPr>
        <w:pStyle w:val="Body"/>
        <w:numPr>
          <w:ilvl w:val="0"/>
          <w:numId w:val="2"/>
        </w:numPr>
        <w:spacing w:after="0" w:line="240" w:lineRule="auto"/>
        <w:rPr>
          <w:rFonts w:ascii="Arial" w:hAnsi="Arial" w:cs="Arial"/>
        </w:rPr>
      </w:pPr>
      <w:r w:rsidRPr="00EA4358">
        <w:rPr>
          <w:rFonts w:ascii="Arial" w:hAnsi="Arial" w:cs="Arial"/>
        </w:rPr>
        <w:t>Our online calculators, such as the Retirement Estimator, the Life Expectancy Calculator, and the Early or Late Retirem</w:t>
      </w:r>
      <w:r w:rsidR="00EA4358" w:rsidRPr="00EA4358">
        <w:rPr>
          <w:rFonts w:ascii="Arial" w:hAnsi="Arial" w:cs="Arial"/>
        </w:rPr>
        <w:t xml:space="preserve">ent Calculator, can be found at </w:t>
      </w:r>
      <w:hyperlink r:id="rId6" w:history="1">
        <w:r w:rsidRPr="00EA4358">
          <w:rPr>
            <w:rStyle w:val="Hyperlink"/>
            <w:rFonts w:ascii="Arial" w:hAnsi="Arial" w:cs="Arial"/>
          </w:rPr>
          <w:t>www.socialsecurity.gov/planners/calculators</w:t>
        </w:r>
      </w:hyperlink>
      <w:r w:rsidRPr="00EA4358">
        <w:rPr>
          <w:rFonts w:ascii="Arial" w:hAnsi="Arial" w:cs="Arial"/>
        </w:rPr>
        <w:t xml:space="preserve">. </w:t>
      </w:r>
    </w:p>
    <w:p w:rsidR="00EA4358" w:rsidRPr="00EA4358" w:rsidRDefault="00EA4358" w:rsidP="00EA4358">
      <w:pPr>
        <w:pStyle w:val="Body"/>
        <w:spacing w:after="0" w:line="240" w:lineRule="auto"/>
        <w:rPr>
          <w:rFonts w:ascii="Arial" w:hAnsi="Arial" w:cs="Arial"/>
        </w:rPr>
      </w:pPr>
    </w:p>
    <w:p w:rsidR="00905F4F" w:rsidRPr="00EA4358" w:rsidRDefault="00905F4F" w:rsidP="00EA4358">
      <w:pPr>
        <w:pStyle w:val="Body"/>
        <w:numPr>
          <w:ilvl w:val="0"/>
          <w:numId w:val="2"/>
        </w:numPr>
        <w:spacing w:after="0" w:line="240" w:lineRule="auto"/>
        <w:rPr>
          <w:rFonts w:ascii="Arial" w:hAnsi="Arial" w:cs="Arial"/>
        </w:rPr>
      </w:pPr>
      <w:r w:rsidRPr="00EA4358">
        <w:rPr>
          <w:rFonts w:ascii="Arial" w:hAnsi="Arial" w:cs="Arial"/>
        </w:rPr>
        <w:t xml:space="preserve">Apply for Social Security benefits online. This is the fastest, most convenient way to apply for retirement, spouses, disability, or Medicare benefits without visiting a local office or calling to speak to a representative; we can be found online at </w:t>
      </w:r>
      <w:hyperlink r:id="rId7" w:history="1">
        <w:r w:rsidRPr="00EA4358">
          <w:rPr>
            <w:rStyle w:val="Hyperlink"/>
            <w:rFonts w:ascii="Arial" w:hAnsi="Arial" w:cs="Arial"/>
          </w:rPr>
          <w:t>www.socialsecurity.gov/benefits</w:t>
        </w:r>
      </w:hyperlink>
      <w:r w:rsidRPr="00EA4358">
        <w:rPr>
          <w:rFonts w:ascii="Arial" w:hAnsi="Arial" w:cs="Arial"/>
        </w:rPr>
        <w:t>.</w:t>
      </w:r>
    </w:p>
    <w:p w:rsidR="00EA4358" w:rsidRPr="00EA4358" w:rsidRDefault="00EA4358" w:rsidP="00EA4358">
      <w:pPr>
        <w:pStyle w:val="Body"/>
        <w:spacing w:after="0" w:line="240" w:lineRule="auto"/>
        <w:rPr>
          <w:rFonts w:ascii="Arial" w:hAnsi="Arial" w:cs="Arial"/>
        </w:rPr>
      </w:pPr>
    </w:p>
    <w:p w:rsidR="00905F4F" w:rsidRPr="00EA4358" w:rsidRDefault="00905F4F" w:rsidP="00EA4358">
      <w:pPr>
        <w:pStyle w:val="Body"/>
        <w:numPr>
          <w:ilvl w:val="0"/>
          <w:numId w:val="2"/>
        </w:numPr>
        <w:spacing w:after="0" w:line="240" w:lineRule="auto"/>
        <w:rPr>
          <w:rFonts w:ascii="Arial" w:hAnsi="Arial" w:cs="Arial"/>
        </w:rPr>
      </w:pPr>
      <w:r w:rsidRPr="00EA4358">
        <w:rPr>
          <w:rFonts w:ascii="Arial" w:hAnsi="Arial" w:cs="Arial"/>
        </w:rPr>
        <w:t xml:space="preserve">Lost or missing your Social Security card? Find out how to get a new, replacement, or corrected card at </w:t>
      </w:r>
      <w:hyperlink r:id="rId8" w:history="1">
        <w:r w:rsidRPr="00EA4358">
          <w:rPr>
            <w:rStyle w:val="Hyperlink"/>
            <w:rFonts w:ascii="Arial" w:hAnsi="Arial" w:cs="Arial"/>
          </w:rPr>
          <w:t>www.socialsecurity.gov/ssnumber</w:t>
        </w:r>
      </w:hyperlink>
      <w:r w:rsidRPr="00EA4358">
        <w:rPr>
          <w:rFonts w:ascii="Arial" w:hAnsi="Arial" w:cs="Arial"/>
        </w:rPr>
        <w:t xml:space="preserve">. In fact, you may be able to quickly request a replacement card online with a </w:t>
      </w:r>
      <w:r w:rsidRPr="00EA4358">
        <w:rPr>
          <w:rFonts w:ascii="Arial" w:hAnsi="Arial" w:cs="Arial"/>
          <w:i/>
          <w:iCs/>
        </w:rPr>
        <w:t xml:space="preserve">my </w:t>
      </w:r>
      <w:r w:rsidRPr="00EA4358">
        <w:rPr>
          <w:rFonts w:ascii="Arial" w:hAnsi="Arial" w:cs="Arial"/>
          <w:i/>
        </w:rPr>
        <w:t>Social Security</w:t>
      </w:r>
      <w:r w:rsidRPr="00EA4358">
        <w:rPr>
          <w:rFonts w:ascii="Arial" w:hAnsi="Arial" w:cs="Arial"/>
        </w:rPr>
        <w:t xml:space="preserve"> account, if you meet certain qualifications, at </w:t>
      </w:r>
      <w:hyperlink r:id="rId9" w:history="1">
        <w:r w:rsidRPr="00EA4358">
          <w:rPr>
            <w:rStyle w:val="Hyperlink"/>
            <w:rFonts w:ascii="Arial" w:hAnsi="Arial" w:cs="Arial"/>
          </w:rPr>
          <w:t>www.socialsecurity.gov/myaccount</w:t>
        </w:r>
      </w:hyperlink>
      <w:r w:rsidRPr="00EA4358">
        <w:rPr>
          <w:rFonts w:ascii="Arial" w:hAnsi="Arial" w:cs="Arial"/>
        </w:rPr>
        <w:t>.</w:t>
      </w:r>
    </w:p>
    <w:p w:rsidR="00EA4358" w:rsidRPr="00EA4358" w:rsidRDefault="00EA4358" w:rsidP="00EA4358">
      <w:pPr>
        <w:pStyle w:val="Body"/>
        <w:spacing w:after="0" w:line="240" w:lineRule="auto"/>
        <w:rPr>
          <w:rFonts w:ascii="Arial" w:hAnsi="Arial" w:cs="Arial"/>
        </w:rPr>
      </w:pPr>
    </w:p>
    <w:p w:rsidR="00905F4F" w:rsidRPr="00EA4358" w:rsidRDefault="00905F4F" w:rsidP="00EA4358">
      <w:pPr>
        <w:pStyle w:val="Body"/>
        <w:numPr>
          <w:ilvl w:val="0"/>
          <w:numId w:val="2"/>
        </w:numPr>
        <w:spacing w:after="0" w:line="240" w:lineRule="auto"/>
        <w:rPr>
          <w:rFonts w:ascii="Arial" w:hAnsi="Arial" w:cs="Arial"/>
        </w:rPr>
      </w:pPr>
      <w:r w:rsidRPr="00EA4358">
        <w:rPr>
          <w:rFonts w:ascii="Arial" w:hAnsi="Arial" w:cs="Arial"/>
        </w:rPr>
        <w:t xml:space="preserve">Verify your annual earnings and review estimates of your future Social Security benefits when you access your </w:t>
      </w:r>
      <w:r w:rsidRPr="00EA4358">
        <w:rPr>
          <w:rFonts w:ascii="Arial" w:hAnsi="Arial" w:cs="Arial"/>
          <w:i/>
        </w:rPr>
        <w:t>Social Security Statement</w:t>
      </w:r>
      <w:r w:rsidRPr="00EA4358">
        <w:rPr>
          <w:rFonts w:ascii="Arial" w:hAnsi="Arial" w:cs="Arial"/>
        </w:rPr>
        <w:t xml:space="preserve">, one of the many services available with a </w:t>
      </w:r>
      <w:r w:rsidRPr="00EA4358">
        <w:rPr>
          <w:rFonts w:ascii="Arial" w:hAnsi="Arial" w:cs="Arial"/>
          <w:i/>
        </w:rPr>
        <w:t xml:space="preserve">my Social Security </w:t>
      </w:r>
      <w:r w:rsidRPr="00EA4358">
        <w:rPr>
          <w:rFonts w:ascii="Arial" w:hAnsi="Arial" w:cs="Arial"/>
        </w:rPr>
        <w:t xml:space="preserve">account at </w:t>
      </w:r>
      <w:hyperlink r:id="rId10" w:history="1">
        <w:r w:rsidRPr="00EA4358">
          <w:rPr>
            <w:rStyle w:val="Hyperlink"/>
            <w:rFonts w:ascii="Arial" w:hAnsi="Arial" w:cs="Arial"/>
          </w:rPr>
          <w:t>www.socialsecurity.gov/myaccount</w:t>
        </w:r>
      </w:hyperlink>
      <w:r w:rsidRPr="00EA4358">
        <w:rPr>
          <w:rFonts w:ascii="Arial" w:hAnsi="Arial" w:cs="Arial"/>
        </w:rPr>
        <w:t xml:space="preserve">. </w:t>
      </w:r>
    </w:p>
    <w:p w:rsidR="00EA4358" w:rsidRPr="00EA4358" w:rsidRDefault="00EA4358" w:rsidP="00EA4358">
      <w:pPr>
        <w:pStyle w:val="Body"/>
        <w:spacing w:after="0" w:line="240" w:lineRule="auto"/>
        <w:rPr>
          <w:rFonts w:ascii="Arial" w:hAnsi="Arial" w:cs="Arial"/>
        </w:rPr>
      </w:pPr>
    </w:p>
    <w:p w:rsidR="00905F4F" w:rsidRDefault="00905F4F" w:rsidP="00EA4358">
      <w:pPr>
        <w:pStyle w:val="Body"/>
        <w:numPr>
          <w:ilvl w:val="0"/>
          <w:numId w:val="2"/>
        </w:numPr>
        <w:spacing w:after="0" w:line="240" w:lineRule="auto"/>
        <w:rPr>
          <w:rFonts w:ascii="Arial" w:hAnsi="Arial" w:cs="Arial"/>
        </w:rPr>
      </w:pPr>
      <w:r w:rsidRPr="00EA4358">
        <w:rPr>
          <w:rFonts w:ascii="Arial" w:hAnsi="Arial" w:cs="Arial"/>
        </w:rPr>
        <w:t xml:space="preserve">Do you have to pay taxes on Social Security benefits? How do you apply for Social Security retirement benefits? What is your full retirement age? Discover the answers to your Social Security related questions at our Frequently Asked Questions page at </w:t>
      </w:r>
      <w:hyperlink r:id="rId11" w:history="1">
        <w:r w:rsidRPr="00EA4358">
          <w:rPr>
            <w:rStyle w:val="Hyperlink"/>
            <w:rFonts w:ascii="Arial" w:hAnsi="Arial" w:cs="Arial"/>
          </w:rPr>
          <w:t>www.socialsecurity.gov/faq</w:t>
        </w:r>
      </w:hyperlink>
      <w:r w:rsidRPr="00EA4358">
        <w:rPr>
          <w:rFonts w:ascii="Arial" w:hAnsi="Arial" w:cs="Arial"/>
        </w:rPr>
        <w:t xml:space="preserve">. </w:t>
      </w:r>
    </w:p>
    <w:p w:rsidR="00EA4358" w:rsidRPr="00EA4358" w:rsidRDefault="00EA4358" w:rsidP="00EA4358">
      <w:pPr>
        <w:pStyle w:val="Body"/>
        <w:spacing w:after="0" w:line="240" w:lineRule="auto"/>
        <w:rPr>
          <w:rFonts w:ascii="Arial" w:hAnsi="Arial" w:cs="Arial"/>
        </w:rPr>
      </w:pPr>
    </w:p>
    <w:p w:rsidR="00905F4F" w:rsidRPr="00EA4358" w:rsidRDefault="00905F4F" w:rsidP="00EA4358">
      <w:pPr>
        <w:pStyle w:val="Body"/>
        <w:numPr>
          <w:ilvl w:val="0"/>
          <w:numId w:val="2"/>
        </w:numPr>
        <w:spacing w:after="0" w:line="240" w:lineRule="auto"/>
        <w:rPr>
          <w:rFonts w:ascii="Arial" w:hAnsi="Arial" w:cs="Arial"/>
          <w:color w:val="212121"/>
        </w:rPr>
      </w:pPr>
      <w:r w:rsidRPr="00EA4358">
        <w:rPr>
          <w:rFonts w:ascii="Arial" w:hAnsi="Arial" w:cs="Arial"/>
        </w:rPr>
        <w:lastRenderedPageBreak/>
        <w:t xml:space="preserve">Do you own a business? </w:t>
      </w:r>
      <w:r w:rsidRPr="00EA4358">
        <w:rPr>
          <w:rFonts w:ascii="Arial" w:hAnsi="Arial" w:cs="Arial"/>
          <w:color w:val="212121"/>
        </w:rPr>
        <w:t xml:space="preserve">The Business Services Online Suite of Services allows organizations, businesses, individuals, employers, attorneys, non-attorneys representing </w:t>
      </w:r>
      <w:r w:rsidR="00EA4358">
        <w:rPr>
          <w:rFonts w:ascii="Arial" w:hAnsi="Arial" w:cs="Arial"/>
          <w:color w:val="212121"/>
        </w:rPr>
        <w:t>SSA</w:t>
      </w:r>
      <w:r w:rsidRPr="00EA4358">
        <w:rPr>
          <w:rFonts w:ascii="Arial" w:hAnsi="Arial" w:cs="Arial"/>
          <w:color w:val="212121"/>
        </w:rPr>
        <w:t xml:space="preserve"> claimants, and third-parties to exchange information with Social Security securely over the internet. Find it at </w:t>
      </w:r>
      <w:hyperlink r:id="rId12" w:history="1">
        <w:r w:rsidRPr="00EA4358">
          <w:rPr>
            <w:rStyle w:val="Hyperlink"/>
            <w:rFonts w:ascii="Arial" w:hAnsi="Arial" w:cs="Arial"/>
          </w:rPr>
          <w:t>www.socialsecurity.gov/bso/services.htm</w:t>
        </w:r>
      </w:hyperlink>
      <w:r w:rsidRPr="00EA4358">
        <w:rPr>
          <w:rFonts w:ascii="Arial" w:hAnsi="Arial" w:cs="Arial"/>
          <w:color w:val="212121"/>
        </w:rPr>
        <w:t>.</w:t>
      </w:r>
    </w:p>
    <w:p w:rsidR="00EA4358" w:rsidRPr="00EA4358" w:rsidRDefault="00EA4358" w:rsidP="00EA4358">
      <w:pPr>
        <w:pStyle w:val="Body"/>
        <w:spacing w:after="0" w:line="240" w:lineRule="auto"/>
        <w:rPr>
          <w:rFonts w:ascii="Arial" w:hAnsi="Arial" w:cs="Arial"/>
          <w:color w:val="212121"/>
        </w:rPr>
      </w:pPr>
    </w:p>
    <w:p w:rsidR="00905F4F" w:rsidRPr="00EA4358" w:rsidRDefault="00905F4F" w:rsidP="00EA4358">
      <w:pPr>
        <w:pStyle w:val="Body"/>
        <w:numPr>
          <w:ilvl w:val="0"/>
          <w:numId w:val="2"/>
        </w:numPr>
        <w:spacing w:after="0" w:line="240" w:lineRule="auto"/>
        <w:rPr>
          <w:rFonts w:ascii="Arial" w:hAnsi="Arial" w:cs="Arial"/>
        </w:rPr>
      </w:pPr>
      <w:r w:rsidRPr="00EA4358">
        <w:rPr>
          <w:rFonts w:ascii="Arial" w:hAnsi="Arial" w:cs="Arial"/>
        </w:rPr>
        <w:t xml:space="preserve">Have you dreamed of moving abroad? Learn how Social Security makes international payments and how you can do business with us from around the world at </w:t>
      </w:r>
      <w:hyperlink r:id="rId13" w:history="1">
        <w:r w:rsidRPr="00EA4358">
          <w:rPr>
            <w:rStyle w:val="Hyperlink"/>
            <w:rFonts w:ascii="Arial" w:hAnsi="Arial" w:cs="Arial"/>
          </w:rPr>
          <w:t>www.socialsecurity.gov/foreign</w:t>
        </w:r>
      </w:hyperlink>
      <w:r w:rsidRPr="00EA4358">
        <w:rPr>
          <w:rFonts w:ascii="Arial" w:hAnsi="Arial" w:cs="Arial"/>
        </w:rPr>
        <w:t>.</w:t>
      </w:r>
    </w:p>
    <w:p w:rsidR="00EA4358" w:rsidRPr="00EA4358" w:rsidRDefault="00EA4358" w:rsidP="00EA4358">
      <w:pPr>
        <w:pStyle w:val="Body"/>
        <w:spacing w:after="0" w:line="240" w:lineRule="auto"/>
        <w:rPr>
          <w:rFonts w:ascii="Arial" w:hAnsi="Arial" w:cs="Arial"/>
        </w:rPr>
      </w:pPr>
    </w:p>
    <w:p w:rsidR="00905F4F" w:rsidRDefault="00905F4F" w:rsidP="00EA4358">
      <w:pPr>
        <w:pStyle w:val="Body"/>
        <w:numPr>
          <w:ilvl w:val="0"/>
          <w:numId w:val="2"/>
        </w:numPr>
        <w:spacing w:after="0" w:line="240" w:lineRule="auto"/>
        <w:rPr>
          <w:rFonts w:ascii="Arial" w:hAnsi="Arial" w:cs="Arial"/>
        </w:rPr>
      </w:pPr>
      <w:r w:rsidRPr="00EA4358">
        <w:rPr>
          <w:rFonts w:ascii="Arial" w:hAnsi="Arial" w:cs="Arial"/>
        </w:rPr>
        <w:t xml:space="preserve">Are you a veteran? Are you at mid-career? Maybe you’re new to the workforce. Find out how we fulfill your needs through life’s journey on our People Like Me page at </w:t>
      </w:r>
      <w:hyperlink r:id="rId14" w:history="1">
        <w:r w:rsidRPr="00EA4358">
          <w:rPr>
            <w:rStyle w:val="Hyperlink"/>
            <w:rFonts w:ascii="Arial" w:hAnsi="Arial" w:cs="Arial"/>
          </w:rPr>
          <w:t>www.socialsecurity.gov/people</w:t>
        </w:r>
      </w:hyperlink>
      <w:r w:rsidRPr="00EA4358">
        <w:rPr>
          <w:rFonts w:ascii="Arial" w:hAnsi="Arial" w:cs="Arial"/>
        </w:rPr>
        <w:t>.</w:t>
      </w:r>
    </w:p>
    <w:p w:rsidR="00EA4358" w:rsidRDefault="00EA4358" w:rsidP="00EA4358">
      <w:pPr>
        <w:pStyle w:val="Body"/>
        <w:spacing w:after="0" w:line="240" w:lineRule="auto"/>
        <w:rPr>
          <w:rFonts w:ascii="Arial" w:hAnsi="Arial" w:cs="Arial"/>
        </w:rPr>
      </w:pPr>
    </w:p>
    <w:p w:rsidR="00EA4358" w:rsidRPr="00EA4358" w:rsidRDefault="00EA4358" w:rsidP="00EA4358">
      <w:pPr>
        <w:pStyle w:val="Body"/>
        <w:numPr>
          <w:ilvl w:val="0"/>
          <w:numId w:val="2"/>
        </w:numPr>
        <w:spacing w:after="0" w:line="240" w:lineRule="auto"/>
        <w:rPr>
          <w:rFonts w:ascii="Arial" w:hAnsi="Arial" w:cs="Arial"/>
        </w:rPr>
      </w:pPr>
      <w:r w:rsidRPr="00EA4358">
        <w:rPr>
          <w:rFonts w:ascii="Arial" w:hAnsi="Arial" w:cs="Arial"/>
        </w:rPr>
        <w:t xml:space="preserve">Want access to our latest news, retirement planning tips, and helpful information? </w:t>
      </w:r>
      <w:r w:rsidRPr="00EA4358">
        <w:rPr>
          <w:rFonts w:ascii="Arial" w:hAnsi="Arial" w:cs="Arial"/>
          <w:i/>
        </w:rPr>
        <w:t>Social Security Matters</w:t>
      </w:r>
      <w:r w:rsidRPr="00EA4358">
        <w:rPr>
          <w:rFonts w:ascii="Arial" w:hAnsi="Arial" w:cs="Arial"/>
        </w:rPr>
        <w:t xml:space="preserve"> is our blog at </w:t>
      </w:r>
      <w:hyperlink r:id="rId15" w:history="1">
        <w:r w:rsidRPr="00EA4358">
          <w:rPr>
            <w:rStyle w:val="Hyperlink"/>
            <w:rFonts w:ascii="Arial" w:hAnsi="Arial" w:cs="Arial"/>
          </w:rPr>
          <w:t>blog.socialsecurity.gov</w:t>
        </w:r>
      </w:hyperlink>
      <w:r w:rsidRPr="00EA4358">
        <w:rPr>
          <w:rFonts w:ascii="Arial" w:hAnsi="Arial" w:cs="Arial"/>
        </w:rPr>
        <w:t>. There, you can also connect with us on Facebook, Twitter, LinkedIn, and YouTube, where you can watch our popular videos.</w:t>
      </w:r>
    </w:p>
    <w:p w:rsidR="00EA4358" w:rsidRPr="00EA4358" w:rsidRDefault="00EA4358" w:rsidP="00EA4358">
      <w:pPr>
        <w:pStyle w:val="Body"/>
        <w:spacing w:after="0" w:line="240" w:lineRule="auto"/>
        <w:rPr>
          <w:rFonts w:ascii="Arial" w:hAnsi="Arial" w:cs="Arial"/>
        </w:rPr>
      </w:pPr>
    </w:p>
    <w:p w:rsidR="00905F4F" w:rsidRPr="00EA4358" w:rsidRDefault="00905F4F" w:rsidP="00EA4358">
      <w:pPr>
        <w:pStyle w:val="Body"/>
        <w:numPr>
          <w:ilvl w:val="0"/>
          <w:numId w:val="2"/>
        </w:numPr>
        <w:spacing w:after="0" w:line="240" w:lineRule="auto"/>
        <w:rPr>
          <w:rFonts w:ascii="Arial" w:hAnsi="Arial" w:cs="Arial"/>
        </w:rPr>
      </w:pPr>
      <w:r w:rsidRPr="00EA4358">
        <w:rPr>
          <w:rFonts w:ascii="Arial" w:hAnsi="Arial" w:cs="Arial"/>
        </w:rPr>
        <w:t xml:space="preserve">If you like to read and prefer to know all the details, our publications webpage is a library of helpful information. Access it at </w:t>
      </w:r>
      <w:hyperlink r:id="rId16" w:history="1">
        <w:r w:rsidRPr="00EA4358">
          <w:rPr>
            <w:rStyle w:val="Hyperlink"/>
            <w:rFonts w:ascii="Arial" w:hAnsi="Arial" w:cs="Arial"/>
          </w:rPr>
          <w:t>www.socialsecurity.gov/pubs</w:t>
        </w:r>
      </w:hyperlink>
      <w:r w:rsidRPr="00EA4358">
        <w:rPr>
          <w:rFonts w:ascii="Arial" w:hAnsi="Arial" w:cs="Arial"/>
        </w:rPr>
        <w:t>.</w:t>
      </w:r>
    </w:p>
    <w:p w:rsidR="00EA4358" w:rsidRPr="00EA4358" w:rsidRDefault="00EA4358" w:rsidP="00EA4358">
      <w:pPr>
        <w:pStyle w:val="Body"/>
        <w:spacing w:after="0" w:line="240" w:lineRule="auto"/>
        <w:rPr>
          <w:rFonts w:ascii="Arial" w:hAnsi="Arial" w:cs="Arial"/>
        </w:rPr>
      </w:pPr>
    </w:p>
    <w:p w:rsidR="00905F4F" w:rsidRPr="00EA4358" w:rsidRDefault="00905F4F" w:rsidP="00EA4358">
      <w:pPr>
        <w:pStyle w:val="Body"/>
        <w:numPr>
          <w:ilvl w:val="0"/>
          <w:numId w:val="2"/>
        </w:numPr>
        <w:spacing w:after="0" w:line="240" w:lineRule="auto"/>
        <w:rPr>
          <w:rFonts w:ascii="Arial" w:hAnsi="Arial" w:cs="Arial"/>
        </w:rPr>
      </w:pPr>
      <w:r w:rsidRPr="00EA4358">
        <w:rPr>
          <w:rFonts w:ascii="Arial" w:hAnsi="Arial" w:cs="Arial"/>
        </w:rPr>
        <w:t>We make things s</w:t>
      </w:r>
      <w:hyperlink w:history="1"/>
      <w:r w:rsidRPr="00EA4358">
        <w:rPr>
          <w:rFonts w:ascii="Arial" w:hAnsi="Arial" w:cs="Arial"/>
        </w:rPr>
        <w:t xml:space="preserve">imple, easy to use, and beneficial. And we’re always here to help you secure today and tomorrow, </w:t>
      </w:r>
      <w:hyperlink r:id="rId17" w:history="1">
        <w:r w:rsidRPr="00EA4358">
          <w:rPr>
            <w:rStyle w:val="Hyperlink"/>
            <w:rFonts w:ascii="Arial" w:hAnsi="Arial" w:cs="Arial"/>
          </w:rPr>
          <w:t>www.socialsecurity.gov</w:t>
        </w:r>
      </w:hyperlink>
      <w:r w:rsidRPr="00EA4358">
        <w:rPr>
          <w:rFonts w:ascii="Arial" w:hAnsi="Arial" w:cs="Arial"/>
        </w:rPr>
        <w:t xml:space="preserve">. </w:t>
      </w:r>
    </w:p>
    <w:p w:rsidR="00905F4F" w:rsidRDefault="00905F4F" w:rsidP="00EA4358">
      <w:pPr>
        <w:pStyle w:val="Body"/>
        <w:spacing w:after="0" w:line="240" w:lineRule="auto"/>
        <w:jc w:val="center"/>
      </w:pPr>
    </w:p>
    <w:p w:rsidR="00EA4358" w:rsidRDefault="00EA4358" w:rsidP="00EA4358">
      <w:pPr>
        <w:pStyle w:val="Body"/>
        <w:spacing w:after="0" w:line="240" w:lineRule="auto"/>
        <w:jc w:val="center"/>
      </w:pPr>
    </w:p>
    <w:p w:rsidR="00DB29E0" w:rsidRPr="00905F4F" w:rsidRDefault="00DB29E0" w:rsidP="00EA4358">
      <w:pPr>
        <w:spacing w:after="0" w:line="240" w:lineRule="auto"/>
      </w:pPr>
    </w:p>
    <w:sectPr w:rsidR="00DB29E0" w:rsidRPr="00905F4F" w:rsidSect="00EA4358">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B76895"/>
    <w:multiLevelType w:val="hybridMultilevel"/>
    <w:tmpl w:val="B87E4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0154D9"/>
    <w:multiLevelType w:val="multilevel"/>
    <w:tmpl w:val="D804B474"/>
    <w:lvl w:ilvl="0">
      <w:start w:val="1"/>
      <w:numFmt w:val="bullet"/>
      <w:pStyle w:val="ListBullet"/>
      <w:lvlText w:val=""/>
      <w:lvlJc w:val="left"/>
      <w:pPr>
        <w:tabs>
          <w:tab w:val="num" w:pos="720"/>
        </w:tabs>
        <w:ind w:left="720" w:hanging="360"/>
      </w:pPr>
      <w:rPr>
        <w:rFonts w:ascii="Symbol" w:hAnsi="Symbol" w:hint="default"/>
        <w:sz w:val="20"/>
      </w:rPr>
    </w:lvl>
    <w:lvl w:ilvl="1">
      <w:start w:val="1"/>
      <w:numFmt w:val="bullet"/>
      <w:pStyle w:val="ListBullet1"/>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8A2"/>
    <w:rsid w:val="00273340"/>
    <w:rsid w:val="005D78A2"/>
    <w:rsid w:val="00905F4F"/>
    <w:rsid w:val="00AB0C46"/>
    <w:rsid w:val="00DB29E0"/>
    <w:rsid w:val="00E1351C"/>
    <w:rsid w:val="00E613DE"/>
    <w:rsid w:val="00EA4358"/>
    <w:rsid w:val="00F67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A75A8E-CF31-47F8-9698-6FEE40088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78A2"/>
    <w:pPr>
      <w:spacing w:after="360" w:line="360" w:lineRule="auto"/>
      <w:outlineLvl w:val="0"/>
    </w:pPr>
    <w:rPr>
      <w:rFonts w:ascii="Times New Roman" w:eastAsia="SimSun" w:hAnsi="Times New Roman" w:cs="Times New Roman"/>
      <w:cap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8A2"/>
    <w:rPr>
      <w:rFonts w:ascii="Times New Roman" w:eastAsia="SimSun" w:hAnsi="Times New Roman" w:cs="Times New Roman"/>
      <w:caps/>
      <w:sz w:val="24"/>
      <w:szCs w:val="24"/>
      <w:lang w:eastAsia="zh-CN"/>
    </w:rPr>
  </w:style>
  <w:style w:type="character" w:styleId="Hyperlink">
    <w:name w:val="Hyperlink"/>
    <w:basedOn w:val="DefaultParagraphFont"/>
    <w:uiPriority w:val="99"/>
    <w:rsid w:val="005D78A2"/>
    <w:rPr>
      <w:color w:val="0000FF"/>
      <w:u w:val="single"/>
    </w:rPr>
  </w:style>
  <w:style w:type="paragraph" w:customStyle="1" w:styleId="Body">
    <w:name w:val="Body"/>
    <w:basedOn w:val="Normal"/>
    <w:qFormat/>
    <w:rsid w:val="005D78A2"/>
    <w:pPr>
      <w:autoSpaceDE w:val="0"/>
      <w:autoSpaceDN w:val="0"/>
      <w:adjustRightInd w:val="0"/>
      <w:spacing w:after="360" w:line="360" w:lineRule="auto"/>
    </w:pPr>
    <w:rPr>
      <w:rFonts w:ascii="Times New Roman" w:eastAsia="SimSun" w:hAnsi="Times New Roman" w:cs="Times New Roman"/>
      <w:sz w:val="24"/>
      <w:szCs w:val="24"/>
      <w:lang w:val="en" w:eastAsia="zh-CN"/>
    </w:rPr>
  </w:style>
  <w:style w:type="paragraph" w:customStyle="1" w:styleId="byline">
    <w:name w:val="byline"/>
    <w:basedOn w:val="Normal"/>
    <w:qFormat/>
    <w:rsid w:val="005D78A2"/>
    <w:pPr>
      <w:spacing w:after="0" w:line="360" w:lineRule="auto"/>
    </w:pPr>
    <w:rPr>
      <w:rFonts w:ascii="Times New Roman" w:eastAsia="SimSun" w:hAnsi="Times New Roman" w:cs="Times New Roman"/>
      <w:b/>
      <w:sz w:val="24"/>
      <w:szCs w:val="24"/>
      <w:lang w:eastAsia="zh-CN"/>
    </w:rPr>
  </w:style>
  <w:style w:type="paragraph" w:styleId="ListBullet">
    <w:name w:val="List Bullet"/>
    <w:basedOn w:val="Normal"/>
    <w:uiPriority w:val="99"/>
    <w:unhideWhenUsed/>
    <w:rsid w:val="005D78A2"/>
    <w:pPr>
      <w:numPr>
        <w:numId w:val="1"/>
      </w:numPr>
      <w:spacing w:before="100" w:beforeAutospacing="1" w:after="100" w:afterAutospacing="1" w:line="360" w:lineRule="auto"/>
    </w:pPr>
    <w:rPr>
      <w:rFonts w:ascii="Times New Roman" w:eastAsia="Times New Roman" w:hAnsi="Times New Roman" w:cs="Times New Roman"/>
      <w:sz w:val="24"/>
      <w:szCs w:val="24"/>
      <w:lang w:val="en"/>
    </w:rPr>
  </w:style>
  <w:style w:type="paragraph" w:customStyle="1" w:styleId="ListBullet1">
    <w:name w:val="List Bullet 1"/>
    <w:basedOn w:val="Normal"/>
    <w:qFormat/>
    <w:rsid w:val="005D78A2"/>
    <w:pPr>
      <w:numPr>
        <w:ilvl w:val="1"/>
        <w:numId w:val="1"/>
      </w:numPr>
      <w:spacing w:before="100" w:beforeAutospacing="1" w:after="100" w:afterAutospacing="1" w:line="360" w:lineRule="auto"/>
    </w:pPr>
    <w:rPr>
      <w:rFonts w:ascii="Times New Roman" w:eastAsia="Times New Roman" w:hAnsi="Times New Roman" w:cs="Times New Roman"/>
      <w:sz w:val="24"/>
      <w:szCs w:val="24"/>
      <w:lang w:val="en"/>
    </w:rPr>
  </w:style>
  <w:style w:type="paragraph" w:customStyle="1" w:styleId="Column">
    <w:name w:val="Column"/>
    <w:basedOn w:val="Normal"/>
    <w:qFormat/>
    <w:rsid w:val="005D78A2"/>
    <w:pPr>
      <w:pageBreakBefore/>
      <w:autoSpaceDE w:val="0"/>
      <w:autoSpaceDN w:val="0"/>
      <w:adjustRightInd w:val="0"/>
      <w:spacing w:after="360" w:line="360" w:lineRule="auto"/>
    </w:pPr>
    <w:rPr>
      <w:rFonts w:ascii="Times New Roman" w:eastAsia="SimSun" w:hAnsi="Times New Roman" w:cs="Times New Roman"/>
      <w:b/>
      <w:sz w:val="24"/>
      <w:szCs w:val="24"/>
      <w:lang w:val="en" w:eastAsia="zh-CN"/>
    </w:rPr>
  </w:style>
  <w:style w:type="character" w:customStyle="1" w:styleId="bolder">
    <w:name w:val="bolder"/>
    <w:basedOn w:val="DefaultParagraphFont"/>
    <w:rsid w:val="005D78A2"/>
  </w:style>
  <w:style w:type="character" w:styleId="FollowedHyperlink">
    <w:name w:val="FollowedHyperlink"/>
    <w:basedOn w:val="DefaultParagraphFont"/>
    <w:uiPriority w:val="99"/>
    <w:semiHidden/>
    <w:unhideWhenUsed/>
    <w:rsid w:val="005D78A2"/>
    <w:rPr>
      <w:color w:val="954F72" w:themeColor="followedHyperlink"/>
      <w:u w:val="single"/>
    </w:rPr>
  </w:style>
  <w:style w:type="paragraph" w:styleId="ListParagraph">
    <w:name w:val="List Paragraph"/>
    <w:basedOn w:val="Normal"/>
    <w:uiPriority w:val="34"/>
    <w:qFormat/>
    <w:rsid w:val="00EA4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ialsecurity.gov/ssnumber/?utm_source=mip0718&amp;utm_medium=online-media&amp;utm_content=10-Powerful-Ways-to-Use-Social-Security-Online&amp;utm_campaign=ocomm-mip-fy18" TargetMode="External"/><Relationship Id="rId13" Type="http://schemas.openxmlformats.org/officeDocument/2006/relationships/hyperlink" Target="http://www.socialsecurity.gov/foreign/?utm_source=mip0718&amp;utm_medium=online-media&amp;utm_content=10-Powerful-Ways-to-Use-Social-Security-Online&amp;utm_campaign=ocomm-mip-fy1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cialsecurity.gov/benefits/?utm_source=mip0718&amp;utm_medium=online-media&amp;utm_content=10-Powerful-Ways-to-Use-Social-Security-Online&amp;utm_campaign=ocomm-mip-fy18" TargetMode="External"/><Relationship Id="rId12" Type="http://schemas.openxmlformats.org/officeDocument/2006/relationships/hyperlink" Target="http://www.socialsecurity.gov/bso/services.htm?/utm_source=mip0718&amp;utm_medium=online-media&amp;utm_content=10-Powerful-Ways-to-Use-Social-Security-Online&amp;utm_campaign=ocomm-mip-fy18" TargetMode="External"/><Relationship Id="rId17" Type="http://schemas.openxmlformats.org/officeDocument/2006/relationships/hyperlink" Target="http://www.socialsecurity.gov/?utm_source=mip0718&amp;utm_medium=online-media&amp;utm_content=10-Powerful-Ways-to-Use-Social-Security-Online&amp;utm_campaign=ocomm-mip-fy18" TargetMode="External"/><Relationship Id="rId2" Type="http://schemas.openxmlformats.org/officeDocument/2006/relationships/styles" Target="styles.xml"/><Relationship Id="rId16" Type="http://schemas.openxmlformats.org/officeDocument/2006/relationships/hyperlink" Target="http://www.socialsecurity.gov/pubs/?utm_source=mip0718&amp;utm_medium=online-media&amp;utm_content=10-Powerful-Ways-to-Use-Social-Security-Online&amp;utm_campaign=ocomm-mip-fy18" TargetMode="External"/><Relationship Id="rId1" Type="http://schemas.openxmlformats.org/officeDocument/2006/relationships/numbering" Target="numbering.xml"/><Relationship Id="rId6" Type="http://schemas.openxmlformats.org/officeDocument/2006/relationships/hyperlink" Target="https://www.socialsecurity.gov/planners/calculators/?utm_source=mip0718&amp;utm_medium=online-media&amp;utm_content=10-Powerful-Ways-to-Use-Social-Security-Online&amp;utm_campaign=ocomm-mip-fy18" TargetMode="External"/><Relationship Id="rId11" Type="http://schemas.openxmlformats.org/officeDocument/2006/relationships/hyperlink" Target="http://www.socialsecurity.gov/faq/?utm_source=mip0718&amp;utm_medium=online-media&amp;utm_content=10-Powerful-Ways-to-Use-Social-Security-Online&amp;utm_campaign=ocomm-mip-fy18" TargetMode="External"/><Relationship Id="rId5" Type="http://schemas.openxmlformats.org/officeDocument/2006/relationships/image" Target="media/image1.jpeg"/><Relationship Id="rId15" Type="http://schemas.openxmlformats.org/officeDocument/2006/relationships/hyperlink" Target="http://blog.socialsecurity.gov/?utm_source=mip0718&amp;utm_medium=online-media&amp;utm_content=10-Powerful-Ways-to-Use-Social-Security-Online&amp;utm_campaign=ocomm-mip-fy18" TargetMode="External"/><Relationship Id="rId10" Type="http://schemas.openxmlformats.org/officeDocument/2006/relationships/hyperlink" Target="http://www.socialsecurity.gov/myaccount/?utm_source=mip0718&amp;utm_medium=online-media&amp;utm_content=10-Powerful-Ways-to-Use-Social-Security-Online&amp;utm_campaign=ocomm-mip-fy1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ocialsecurity.gov/myaccount" TargetMode="External"/><Relationship Id="rId14" Type="http://schemas.openxmlformats.org/officeDocument/2006/relationships/hyperlink" Target="http://www.socialsecurity.gov/people/?utm_source=mip0718&amp;utm_medium=online-media&amp;utm_content=10-Powerful-Ways-to-Use-Social-Security-Online&amp;utm_campaign=ocomm-mip-fy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Sirois, Justin</dc:creator>
  <cp:keywords/>
  <dc:description/>
  <cp:lastModifiedBy>Jeremy Egusquiza</cp:lastModifiedBy>
  <cp:revision>2</cp:revision>
  <dcterms:created xsi:type="dcterms:W3CDTF">2018-07-26T20:22:00Z</dcterms:created>
  <dcterms:modified xsi:type="dcterms:W3CDTF">2018-07-26T20:22:00Z</dcterms:modified>
</cp:coreProperties>
</file>