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597F" w14:textId="1FBC6372" w:rsidR="00655487" w:rsidRDefault="00655487" w:rsidP="00655487">
      <w:pPr>
        <w:pStyle w:val="NormalWeb"/>
        <w:rPr>
          <w:noProof/>
        </w:rPr>
      </w:pPr>
      <w:r>
        <w:rPr>
          <w:noProof/>
        </w:rPr>
        <w:t xml:space="preserve">2020 </w:t>
      </w:r>
      <w:r w:rsidRPr="00655487">
        <w:rPr>
          <w:noProof/>
        </w:rPr>
        <w:t>SMALL BUSINESSES AND SOCIAL SECURITY</w:t>
      </w:r>
    </w:p>
    <w:p w14:paraId="6939D762" w14:textId="6C0843C2" w:rsidR="00655487" w:rsidRDefault="00655487" w:rsidP="00655487">
      <w:pPr>
        <w:pStyle w:val="NormalWeb"/>
      </w:pPr>
      <w:r>
        <w:rPr>
          <w:noProof/>
        </w:rPr>
        <w:drawing>
          <wp:inline distT="0" distB="0" distL="0" distR="0" wp14:anchorId="3B025412" wp14:editId="6360001E">
            <wp:extent cx="3514725" cy="2352675"/>
            <wp:effectExtent l="0" t="0" r="9525" b="9525"/>
            <wp:docPr id="1" name="Picture 1" descr="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Busin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08AE67" w14:textId="77777777" w:rsidR="00655487" w:rsidRDefault="00655487" w:rsidP="00655487">
      <w:pPr>
        <w:pStyle w:val="NormalWeb"/>
      </w:pPr>
      <w:r>
        <w:rPr>
          <w:rFonts w:ascii="Arial" w:hAnsi="Arial" w:cs="Arial"/>
          <w:sz w:val="20"/>
          <w:szCs w:val="20"/>
        </w:rPr>
        <w:t xml:space="preserve">According to the U.S. Small Business Administration, the 28.8 million small businesses in the United States represent 99.7% of all U.S. businesses, and employ 56.8 million people. </w:t>
      </w:r>
    </w:p>
    <w:p w14:paraId="4717A386" w14:textId="77777777" w:rsidR="00655487" w:rsidRDefault="00655487" w:rsidP="00655487">
      <w:pPr>
        <w:pStyle w:val="NormalWeb"/>
      </w:pPr>
      <w:r>
        <w:rPr>
          <w:rFonts w:ascii="Arial" w:hAnsi="Arial" w:cs="Arial"/>
          <w:sz w:val="20"/>
          <w:szCs w:val="20"/>
        </w:rPr>
        <w:t>Running a small business can be a 24-7 endeavor. Managing employees, inventory, scheduling, services, and marketing can be challenging. If you are a small business owner or you work for one, we can help make your life easier with our suite of services. Our services allow you to file W-2/W-2Cs online and verify your employees’ names and Social Security numbers against our records.</w:t>
      </w:r>
    </w:p>
    <w:p w14:paraId="70E91A20" w14:textId="77777777" w:rsidR="00655487" w:rsidRDefault="00655487" w:rsidP="00655487">
      <w:pPr>
        <w:pStyle w:val="NormalWeb"/>
      </w:pPr>
      <w:r>
        <w:rPr>
          <w:rFonts w:ascii="Arial" w:hAnsi="Arial" w:cs="Arial"/>
          <w:sz w:val="20"/>
          <w:szCs w:val="20"/>
        </w:rPr>
        <w:t xml:space="preserve">If you run a business, make us your first stop at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www.socialsecurity.gov/employer</w:t>
        </w:r>
      </w:hyperlink>
      <w:r>
        <w:rPr>
          <w:rFonts w:ascii="Arial" w:hAnsi="Arial" w:cs="Arial"/>
          <w:sz w:val="20"/>
          <w:szCs w:val="20"/>
        </w:rPr>
        <w:t xml:space="preserve">. It will save you valuable time when you need information on W-2s, electronic filing, and verifying Social Security numbers. Small business owners can also take advantage of our Business Services Online at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www.socialsecurity.gov/bso/bsowelcome.htm</w:t>
        </w:r>
      </w:hyperlink>
      <w:r>
        <w:rPr>
          <w:rFonts w:ascii="Arial" w:hAnsi="Arial" w:cs="Arial"/>
          <w:sz w:val="20"/>
          <w:szCs w:val="20"/>
        </w:rPr>
        <w:t>. You must register to use this free service, which also offers fast, free, and secure online W-2 filing options to CPAs, enrolled agents, and individuals who process W-2s and W-2Cs.</w:t>
      </w:r>
    </w:p>
    <w:p w14:paraId="03FA64B9" w14:textId="74F166F9" w:rsidR="002F6CB7" w:rsidRDefault="00655487" w:rsidP="00655487">
      <w:r>
        <w:rPr>
          <w:rFonts w:ascii="Arial" w:hAnsi="Arial" w:cs="Arial"/>
          <w:sz w:val="20"/>
          <w:szCs w:val="20"/>
        </w:rPr>
        <w:t xml:space="preserve">This publication provides more information about electronic wage reporting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www.socialsecurity.gov/pubs/EN-05-10034.pdf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2F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87"/>
    <w:rsid w:val="002F6CB7"/>
    <w:rsid w:val="0065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7229"/>
  <w15:chartTrackingRefBased/>
  <w15:docId w15:val="{7B389B2C-54B5-4ECC-A899-584F5D6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4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54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sa.gov/pubs/EN-05-10034.pdf?utm_source=mip0120&amp;utm_medium=online-media&amp;utm_campaign=ocomm-mip-20&amp;utm_content=small-businesses-and-social-security-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a.gov/bso/bsowelcome.htm?utm_source=mip0120&amp;utm_medium=online-media&amp;utm_campaign=ocomm-mip-20&amp;utm_content=small-businesses-and-social-security-002" TargetMode="External"/><Relationship Id="rId5" Type="http://schemas.openxmlformats.org/officeDocument/2006/relationships/hyperlink" Target="https://www.ssa.gov/employer/?utm_source=mip0120&amp;utm_medium=online-media&amp;utm_campaign=ocomm-mip-20&amp;utm_content=small-businesses-and-social-security-00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Egusquiza</dc:creator>
  <cp:keywords/>
  <dc:description/>
  <cp:lastModifiedBy>Jeremy Egusquiza</cp:lastModifiedBy>
  <cp:revision>1</cp:revision>
  <dcterms:created xsi:type="dcterms:W3CDTF">2020-02-10T18:14:00Z</dcterms:created>
  <dcterms:modified xsi:type="dcterms:W3CDTF">2020-02-10T18:15:00Z</dcterms:modified>
</cp:coreProperties>
</file>